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7B63" w:rsidRPr="00FB7B63" w:rsidRDefault="00FB7B63" w:rsidP="00FB7B63">
      <w:pPr>
        <w:spacing w:after="180" w:line="336" w:lineRule="auto"/>
        <w:ind w:firstLine="567"/>
        <w:jc w:val="center"/>
        <w:rPr>
          <w:rFonts w:ascii="Arial" w:eastAsia="Times New Roman" w:hAnsi="Arial" w:cs="Arial"/>
          <w:b/>
          <w:color w:val="C00000"/>
          <w:sz w:val="21"/>
          <w:szCs w:val="24"/>
          <w:lang w:eastAsia="de-DE"/>
        </w:rPr>
      </w:pPr>
      <w:r w:rsidRPr="00FB7B63">
        <w:rPr>
          <w:rFonts w:ascii="Arial" w:eastAsia="Times New Roman" w:hAnsi="Arial" w:cs="Arial"/>
          <w:b/>
          <w:color w:val="C00000"/>
          <w:sz w:val="21"/>
          <w:szCs w:val="24"/>
          <w:lang w:eastAsia="de-DE"/>
        </w:rPr>
        <w:t>ANEXO Declaración de compromiso de cumplimiento de principios transversales PRTR</w:t>
      </w:r>
    </w:p>
    <w:p w:rsidR="00FB7B63" w:rsidRPr="00FB7B63" w:rsidRDefault="00FB7B63" w:rsidP="00FB7B63">
      <w:pPr>
        <w:spacing w:after="180" w:line="336" w:lineRule="auto"/>
        <w:ind w:firstLine="567"/>
        <w:jc w:val="center"/>
        <w:rPr>
          <w:rFonts w:ascii="Arial" w:eastAsia="Times New Roman" w:hAnsi="Arial" w:cs="Arial"/>
          <w:b/>
          <w:color w:val="000000"/>
          <w:sz w:val="21"/>
          <w:szCs w:val="24"/>
          <w:lang w:eastAsia="de-DE"/>
        </w:rPr>
      </w:pPr>
      <w:r w:rsidRPr="00FB7B63">
        <w:rPr>
          <w:rFonts w:ascii="Arial" w:eastAsia="Times New Roman" w:hAnsi="Arial" w:cs="Arial"/>
          <w:b/>
          <w:color w:val="000000"/>
          <w:sz w:val="21"/>
          <w:szCs w:val="24"/>
          <w:lang w:eastAsia="de-DE"/>
        </w:rPr>
        <w:t>(Declaración de compromiso en relación con la ejecución de actuaciones del Plan de Recuperación, Transformación y Resiliencia)</w:t>
      </w:r>
    </w:p>
    <w:p w:rsidR="00FB7B63" w:rsidRPr="00FB7B63" w:rsidRDefault="00FB7B63" w:rsidP="00FB7B63">
      <w:pPr>
        <w:spacing w:after="180" w:line="336" w:lineRule="auto"/>
        <w:ind w:firstLine="567"/>
        <w:jc w:val="both"/>
        <w:rPr>
          <w:rFonts w:ascii="Arial" w:eastAsia="Times New Roman" w:hAnsi="Arial" w:cs="Arial"/>
          <w:color w:val="000000"/>
          <w:sz w:val="21"/>
          <w:szCs w:val="24"/>
          <w:lang w:eastAsia="de-DE"/>
        </w:rPr>
      </w:pPr>
      <w:r w:rsidRPr="00FB7B63">
        <w:rPr>
          <w:rFonts w:ascii="Arial" w:eastAsia="Times New Roman" w:hAnsi="Arial" w:cs="Arial"/>
          <w:color w:val="000000"/>
          <w:sz w:val="21"/>
          <w:szCs w:val="24"/>
          <w:lang w:eastAsia="de-DE"/>
        </w:rPr>
        <w:t xml:space="preserve">Don/Doña ………………………………………………., con DNI …………………….., como </w:t>
      </w:r>
      <w:r>
        <w:rPr>
          <w:rFonts w:ascii="Arial" w:eastAsia="Times New Roman" w:hAnsi="Arial" w:cs="Arial"/>
          <w:color w:val="000000"/>
          <w:sz w:val="21"/>
          <w:szCs w:val="24"/>
          <w:lang w:eastAsia="de-DE"/>
        </w:rPr>
        <w:t>representante legal</w:t>
      </w:r>
      <w:r w:rsidRPr="00FB7B63">
        <w:rPr>
          <w:rFonts w:ascii="Arial" w:eastAsia="Times New Roman" w:hAnsi="Arial" w:cs="Arial"/>
          <w:color w:val="000000"/>
          <w:sz w:val="21"/>
          <w:szCs w:val="24"/>
          <w:lang w:eastAsia="de-DE"/>
        </w:rPr>
        <w:t xml:space="preserve"> de la entidad ………………………………………………………………………….., con NIF …………………………., y domicilio fiscal en ………………………………………………………………………………………………………………………., en la condición de beneficiaria de ayudas financiadas con recursos provenientes del PRTR, en el desarrollo de actuaciones necesarias para la consecución de los objetivos definidos en el Componente 26 «Fomento del Sector Deporte», manifiesta el compromiso de la persona/entidad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rsidR="00FB7B63" w:rsidRPr="00FB7B63" w:rsidRDefault="00FB7B63" w:rsidP="00FB7B63">
      <w:pPr>
        <w:spacing w:after="180" w:line="336" w:lineRule="auto"/>
        <w:ind w:firstLine="567"/>
        <w:jc w:val="both"/>
        <w:rPr>
          <w:rFonts w:ascii="Arial" w:eastAsia="Times New Roman" w:hAnsi="Arial" w:cs="Arial"/>
          <w:color w:val="000000"/>
          <w:sz w:val="21"/>
          <w:szCs w:val="24"/>
          <w:lang w:eastAsia="de-DE"/>
        </w:rPr>
      </w:pPr>
      <w:r w:rsidRPr="00FB7B63">
        <w:rPr>
          <w:rFonts w:ascii="Arial" w:eastAsia="Times New Roman" w:hAnsi="Arial" w:cs="Arial"/>
          <w:color w:val="000000"/>
          <w:sz w:val="21"/>
          <w:szCs w:val="24"/>
          <w:lang w:eastAsia="de-DE"/>
        </w:rPr>
        <w:t>Adicionalmente, atendiendo al contenido del PRTR, se compromete a respetar los principios de economía circular y evitar impactos negativos significativos en el medio ambiente («DNSH» por sus siglas en inglés «</w:t>
      </w:r>
      <w:r w:rsidRPr="00FB7B63">
        <w:rPr>
          <w:rFonts w:ascii="Arial" w:eastAsia="Times New Roman" w:hAnsi="Arial" w:cs="Arial"/>
          <w:i/>
          <w:iCs/>
          <w:color w:val="000000"/>
          <w:sz w:val="21"/>
          <w:szCs w:val="24"/>
          <w:lang w:eastAsia="de-DE"/>
        </w:rPr>
        <w:t>do no significant harm</w:t>
      </w:r>
      <w:r w:rsidRPr="00FB7B63">
        <w:rPr>
          <w:rFonts w:ascii="Arial" w:eastAsia="Times New Roman" w:hAnsi="Arial" w:cs="Arial"/>
          <w:color w:val="000000"/>
          <w:sz w:val="21"/>
          <w:szCs w:val="24"/>
          <w:lang w:eastAsia="de-DE"/>
        </w:rPr>
        <w:t>») en la ejecución de las actuaciones llevadas a cabo en el marco de dicho Plan, y manifiesta que no incurre en doble financiación y que, en su caso, no le consta riesgo de incompatibilidad con el régimen de ayudas de Estado.</w:t>
      </w:r>
    </w:p>
    <w:p w:rsidR="00FB7B63" w:rsidRPr="00FB7B63" w:rsidRDefault="00FB7B63" w:rsidP="00FB7B63">
      <w:pPr>
        <w:spacing w:after="180" w:line="336" w:lineRule="auto"/>
        <w:ind w:firstLine="567"/>
        <w:jc w:val="both"/>
        <w:rPr>
          <w:rFonts w:ascii="Arial" w:eastAsia="Times New Roman" w:hAnsi="Arial" w:cs="Arial"/>
          <w:color w:val="000000"/>
          <w:sz w:val="21"/>
          <w:szCs w:val="24"/>
          <w:lang w:eastAsia="de-DE"/>
        </w:rPr>
      </w:pPr>
      <w:r w:rsidRPr="00FB7B63">
        <w:rPr>
          <w:rFonts w:ascii="Arial" w:eastAsia="Times New Roman" w:hAnsi="Arial" w:cs="Arial"/>
          <w:color w:val="000000"/>
          <w:sz w:val="21"/>
          <w:szCs w:val="24"/>
          <w:lang w:eastAsia="de-DE"/>
        </w:rPr>
        <w:t>……………………………..., XX de …………… de 2023</w:t>
      </w:r>
    </w:p>
    <w:p w:rsidR="00FB7B63" w:rsidRPr="00FB7B63" w:rsidRDefault="00FB7B63" w:rsidP="00FB7B63">
      <w:pPr>
        <w:spacing w:after="180" w:line="336" w:lineRule="auto"/>
        <w:ind w:firstLine="567"/>
        <w:jc w:val="both"/>
        <w:rPr>
          <w:rFonts w:ascii="Arial" w:eastAsia="Times New Roman" w:hAnsi="Arial" w:cs="Arial"/>
          <w:color w:val="000000"/>
          <w:sz w:val="21"/>
          <w:szCs w:val="24"/>
          <w:lang w:eastAsia="de-DE"/>
        </w:rPr>
      </w:pPr>
      <w:r w:rsidRPr="00FB7B63">
        <w:rPr>
          <w:rFonts w:ascii="Arial" w:eastAsia="Times New Roman" w:hAnsi="Arial" w:cs="Arial"/>
          <w:color w:val="000000"/>
          <w:sz w:val="21"/>
          <w:szCs w:val="24"/>
          <w:lang w:eastAsia="de-DE"/>
        </w:rPr>
        <w:t>Fdo. …………………………………………….</w:t>
      </w:r>
    </w:p>
    <w:p w:rsidR="00FB7B63" w:rsidRPr="00FB7B63" w:rsidRDefault="00FB7B63" w:rsidP="00FB7B63">
      <w:pPr>
        <w:spacing w:after="180" w:line="336" w:lineRule="auto"/>
        <w:ind w:firstLine="567"/>
        <w:jc w:val="both"/>
        <w:rPr>
          <w:rFonts w:ascii="Arial" w:eastAsia="Times New Roman" w:hAnsi="Arial" w:cs="Arial"/>
          <w:color w:val="000000"/>
          <w:sz w:val="21"/>
          <w:szCs w:val="24"/>
          <w:lang w:eastAsia="de-DE"/>
        </w:rPr>
      </w:pPr>
      <w:r w:rsidRPr="00FB7B63">
        <w:rPr>
          <w:rFonts w:ascii="Arial" w:eastAsia="Times New Roman" w:hAnsi="Arial" w:cs="Arial"/>
          <w:color w:val="000000"/>
          <w:sz w:val="21"/>
          <w:szCs w:val="24"/>
          <w:lang w:eastAsia="de-DE"/>
        </w:rPr>
        <w:t>Cargo: …………………………………………</w:t>
      </w:r>
    </w:p>
    <w:p w:rsidR="00FB7B63" w:rsidRDefault="00FB7B63" w:rsidP="00FB7B63">
      <w:pPr>
        <w:widowControl w:val="0"/>
        <w:autoSpaceDE w:val="0"/>
        <w:autoSpaceDN w:val="0"/>
        <w:spacing w:after="0" w:line="240" w:lineRule="auto"/>
        <w:jc w:val="both"/>
        <w:rPr>
          <w:rFonts w:ascii="Arial" w:eastAsia="Arial" w:hAnsi="Arial" w:cs="Arial"/>
          <w:b/>
          <w:bCs/>
          <w:sz w:val="16"/>
          <w:szCs w:val="16"/>
        </w:rPr>
      </w:pPr>
    </w:p>
    <w:p w:rsidR="00FB7B63" w:rsidRPr="00FB7B63" w:rsidRDefault="00FB7B63" w:rsidP="00FB7B63">
      <w:pPr>
        <w:widowControl w:val="0"/>
        <w:autoSpaceDE w:val="0"/>
        <w:autoSpaceDN w:val="0"/>
        <w:spacing w:after="0" w:line="240" w:lineRule="auto"/>
        <w:jc w:val="both"/>
        <w:rPr>
          <w:rFonts w:ascii="Arial" w:eastAsia="Arial" w:hAnsi="Arial" w:cs="Arial"/>
          <w:b/>
          <w:bCs/>
          <w:sz w:val="16"/>
          <w:szCs w:val="16"/>
        </w:rPr>
      </w:pPr>
      <w:bookmarkStart w:id="0" w:name="_GoBack"/>
      <w:bookmarkEnd w:id="0"/>
      <w:r w:rsidRPr="00FB7B63">
        <w:rPr>
          <w:rFonts w:ascii="Arial" w:eastAsia="Arial" w:hAnsi="Arial" w:cs="Arial"/>
          <w:b/>
          <w:bCs/>
          <w:sz w:val="16"/>
          <w:szCs w:val="16"/>
        </w:rPr>
        <w:t>INFORMACIÓN SOBRE TRATAMIENTO DE DATOS:</w:t>
      </w:r>
    </w:p>
    <w:p w:rsidR="00FB7B63" w:rsidRPr="00FB7B63" w:rsidRDefault="00FB7B63" w:rsidP="00FB7B63">
      <w:pPr>
        <w:widowControl w:val="0"/>
        <w:autoSpaceDE w:val="0"/>
        <w:autoSpaceDN w:val="0"/>
        <w:spacing w:after="0" w:line="240" w:lineRule="auto"/>
        <w:ind w:left="494"/>
        <w:jc w:val="both"/>
        <w:rPr>
          <w:rFonts w:ascii="Arial" w:eastAsia="Arial" w:hAnsi="Arial" w:cs="Arial"/>
          <w:sz w:val="16"/>
          <w:szCs w:val="16"/>
        </w:rPr>
      </w:pPr>
    </w:p>
    <w:p w:rsidR="00FB7B63" w:rsidRPr="00FB7B63" w:rsidRDefault="00FB7B63" w:rsidP="00FB7B63">
      <w:pPr>
        <w:widowControl w:val="0"/>
        <w:autoSpaceDE w:val="0"/>
        <w:autoSpaceDN w:val="0"/>
        <w:spacing w:after="0" w:line="240" w:lineRule="auto"/>
        <w:jc w:val="both"/>
        <w:rPr>
          <w:rFonts w:ascii="Arial" w:eastAsia="Arial" w:hAnsi="Arial" w:cs="Arial"/>
          <w:sz w:val="16"/>
          <w:szCs w:val="16"/>
        </w:rPr>
      </w:pPr>
      <w:r w:rsidRPr="00FB7B63">
        <w:rPr>
          <w:rFonts w:ascii="Arial" w:eastAsia="Arial" w:hAnsi="Arial" w:cs="Arial"/>
          <w:sz w:val="16"/>
          <w:szCs w:val="16"/>
        </w:rPr>
        <w:t>El responsable del tratamiento de tus datos personales es la DIRECCIÓN GENERAL DE DEPORTE, Avda. Ranillas, 5D, 2ª planta, 50018, Zaragoza.</w:t>
      </w:r>
    </w:p>
    <w:p w:rsidR="00FB7B63" w:rsidRPr="00FB7B63" w:rsidRDefault="00FB7B63" w:rsidP="00FB7B63">
      <w:pPr>
        <w:widowControl w:val="0"/>
        <w:autoSpaceDE w:val="0"/>
        <w:autoSpaceDN w:val="0"/>
        <w:spacing w:after="0" w:line="240" w:lineRule="auto"/>
        <w:ind w:left="494"/>
        <w:jc w:val="both"/>
        <w:rPr>
          <w:rFonts w:ascii="Arial" w:eastAsia="Arial" w:hAnsi="Arial" w:cs="Arial"/>
          <w:sz w:val="16"/>
          <w:szCs w:val="16"/>
        </w:rPr>
      </w:pPr>
    </w:p>
    <w:p w:rsidR="00FB7B63" w:rsidRPr="00FB7B63" w:rsidRDefault="00FB7B63" w:rsidP="00FB7B63">
      <w:pPr>
        <w:widowControl w:val="0"/>
        <w:autoSpaceDE w:val="0"/>
        <w:autoSpaceDN w:val="0"/>
        <w:spacing w:after="0" w:line="240" w:lineRule="auto"/>
        <w:jc w:val="both"/>
        <w:rPr>
          <w:rFonts w:ascii="Arial" w:eastAsia="Arial" w:hAnsi="Arial" w:cs="Arial"/>
          <w:sz w:val="16"/>
          <w:szCs w:val="16"/>
        </w:rPr>
      </w:pPr>
      <w:r w:rsidRPr="00FB7B63">
        <w:rPr>
          <w:rFonts w:ascii="Arial" w:eastAsia="Arial" w:hAnsi="Arial" w:cs="Arial"/>
          <w:sz w:val="16"/>
          <w:szCs w:val="16"/>
        </w:rPr>
        <w:t>La finalidad de este tratamiento es gestionar el procedimiento de concesión de subvenciones.</w:t>
      </w:r>
    </w:p>
    <w:p w:rsidR="00FB7B63" w:rsidRPr="00FB7B63" w:rsidRDefault="00FB7B63" w:rsidP="00FB7B63">
      <w:pPr>
        <w:widowControl w:val="0"/>
        <w:autoSpaceDE w:val="0"/>
        <w:autoSpaceDN w:val="0"/>
        <w:spacing w:after="0" w:line="240" w:lineRule="auto"/>
        <w:ind w:left="494"/>
        <w:jc w:val="both"/>
        <w:rPr>
          <w:rFonts w:ascii="Arial" w:eastAsia="Arial" w:hAnsi="Arial" w:cs="Arial"/>
          <w:sz w:val="16"/>
          <w:szCs w:val="16"/>
        </w:rPr>
      </w:pPr>
    </w:p>
    <w:p w:rsidR="00FB7B63" w:rsidRPr="00FB7B63" w:rsidRDefault="00FB7B63" w:rsidP="00FB7B63">
      <w:pPr>
        <w:widowControl w:val="0"/>
        <w:autoSpaceDE w:val="0"/>
        <w:autoSpaceDN w:val="0"/>
        <w:spacing w:after="0" w:line="240" w:lineRule="auto"/>
        <w:jc w:val="both"/>
        <w:rPr>
          <w:rFonts w:ascii="Arial" w:eastAsia="Arial" w:hAnsi="Arial" w:cs="Arial"/>
          <w:sz w:val="16"/>
          <w:szCs w:val="16"/>
        </w:rPr>
      </w:pPr>
      <w:r w:rsidRPr="00FB7B63">
        <w:rPr>
          <w:rFonts w:ascii="Arial" w:eastAsia="Arial" w:hAnsi="Arial" w:cs="Arial"/>
          <w:sz w:val="16"/>
          <w:szCs w:val="16"/>
        </w:rPr>
        <w:t>La legitimación para realizar el tratamiento de datos se basa en el cumplimiento de una misión realizada en interés público y en el cumplimiento de una obligación legal aplicable al responsable del tratamiento.</w:t>
      </w:r>
    </w:p>
    <w:p w:rsidR="00FB7B63" w:rsidRPr="00FB7B63" w:rsidRDefault="00FB7B63" w:rsidP="00FB7B63">
      <w:pPr>
        <w:widowControl w:val="0"/>
        <w:autoSpaceDE w:val="0"/>
        <w:autoSpaceDN w:val="0"/>
        <w:spacing w:after="0" w:line="240" w:lineRule="auto"/>
        <w:ind w:left="494"/>
        <w:jc w:val="both"/>
        <w:rPr>
          <w:rFonts w:ascii="Arial" w:eastAsia="Arial" w:hAnsi="Arial" w:cs="Arial"/>
          <w:sz w:val="16"/>
          <w:szCs w:val="16"/>
        </w:rPr>
      </w:pPr>
    </w:p>
    <w:p w:rsidR="00FB7B63" w:rsidRPr="00FB7B63" w:rsidRDefault="00FB7B63" w:rsidP="00FB7B63">
      <w:pPr>
        <w:widowControl w:val="0"/>
        <w:autoSpaceDE w:val="0"/>
        <w:autoSpaceDN w:val="0"/>
        <w:spacing w:after="0" w:line="240" w:lineRule="auto"/>
        <w:jc w:val="both"/>
        <w:rPr>
          <w:rFonts w:ascii="Arial" w:eastAsia="Arial" w:hAnsi="Arial" w:cs="Arial"/>
          <w:sz w:val="16"/>
          <w:szCs w:val="16"/>
        </w:rPr>
      </w:pPr>
      <w:r w:rsidRPr="00FB7B63">
        <w:rPr>
          <w:rFonts w:ascii="Arial" w:eastAsia="Arial" w:hAnsi="Arial" w:cs="Arial"/>
          <w:sz w:val="16"/>
          <w:szCs w:val="16"/>
        </w:rPr>
        <w:t>No vamos a comunicar tus datos personales a terceros destinatarios salvo obligación legal.</w:t>
      </w:r>
    </w:p>
    <w:p w:rsidR="00FB7B63" w:rsidRPr="00FB7B63" w:rsidRDefault="00FB7B63" w:rsidP="00FB7B63">
      <w:pPr>
        <w:widowControl w:val="0"/>
        <w:autoSpaceDE w:val="0"/>
        <w:autoSpaceDN w:val="0"/>
        <w:spacing w:after="0" w:line="240" w:lineRule="auto"/>
        <w:ind w:left="494"/>
        <w:jc w:val="both"/>
        <w:rPr>
          <w:rFonts w:ascii="Arial" w:eastAsia="Arial" w:hAnsi="Arial" w:cs="Arial"/>
          <w:sz w:val="16"/>
          <w:szCs w:val="16"/>
        </w:rPr>
      </w:pPr>
    </w:p>
    <w:p w:rsidR="00FB7B63" w:rsidRPr="00FB7B63" w:rsidRDefault="00FB7B63" w:rsidP="00FB7B63">
      <w:pPr>
        <w:widowControl w:val="0"/>
        <w:autoSpaceDE w:val="0"/>
        <w:autoSpaceDN w:val="0"/>
        <w:spacing w:after="0" w:line="240" w:lineRule="auto"/>
        <w:jc w:val="both"/>
        <w:rPr>
          <w:rFonts w:ascii="Arial" w:eastAsia="Arial" w:hAnsi="Arial" w:cs="Arial"/>
          <w:sz w:val="16"/>
          <w:szCs w:val="16"/>
        </w:rPr>
      </w:pPr>
      <w:r w:rsidRPr="00FB7B63">
        <w:rPr>
          <w:rFonts w:ascii="Arial" w:eastAsia="Arial" w:hAnsi="Arial" w:cs="Arial"/>
          <w:sz w:val="16"/>
          <w:szCs w:val="16"/>
        </w:rPr>
        <w:t xml:space="preserve">Podrás ejercer tus derechos de </w:t>
      </w:r>
      <w:hyperlink r:id="rId7" w:history="1">
        <w:r w:rsidRPr="00FB7B63">
          <w:rPr>
            <w:rFonts w:ascii="Arial" w:eastAsia="Arial" w:hAnsi="Arial" w:cs="Arial"/>
            <w:sz w:val="16"/>
            <w:szCs w:val="16"/>
          </w:rPr>
          <w:t>acceso</w:t>
        </w:r>
      </w:hyperlink>
      <w:r w:rsidRPr="00FB7B63">
        <w:rPr>
          <w:rFonts w:ascii="Arial" w:eastAsia="Arial" w:hAnsi="Arial" w:cs="Arial"/>
          <w:sz w:val="16"/>
          <w:szCs w:val="16"/>
        </w:rPr>
        <w:t xml:space="preserve">, </w:t>
      </w:r>
      <w:hyperlink r:id="rId8" w:history="1">
        <w:r w:rsidRPr="00FB7B63">
          <w:rPr>
            <w:rFonts w:ascii="Arial" w:eastAsia="Arial" w:hAnsi="Arial" w:cs="Arial"/>
            <w:sz w:val="16"/>
            <w:szCs w:val="16"/>
          </w:rPr>
          <w:t>rectificación</w:t>
        </w:r>
      </w:hyperlink>
      <w:r w:rsidRPr="00FB7B63">
        <w:rPr>
          <w:rFonts w:ascii="Arial" w:eastAsia="Arial" w:hAnsi="Arial" w:cs="Arial"/>
          <w:sz w:val="16"/>
          <w:szCs w:val="16"/>
        </w:rPr>
        <w:t xml:space="preserve">, </w:t>
      </w:r>
      <w:hyperlink r:id="rId9" w:history="1">
        <w:r w:rsidRPr="00FB7B63">
          <w:rPr>
            <w:rFonts w:ascii="Arial" w:eastAsia="Arial" w:hAnsi="Arial" w:cs="Arial"/>
            <w:sz w:val="16"/>
            <w:szCs w:val="16"/>
          </w:rPr>
          <w:t>supresión</w:t>
        </w:r>
      </w:hyperlink>
      <w:r w:rsidRPr="00FB7B63">
        <w:rPr>
          <w:rFonts w:ascii="Arial" w:eastAsia="Arial" w:hAnsi="Arial" w:cs="Arial"/>
          <w:sz w:val="16"/>
          <w:szCs w:val="16"/>
        </w:rPr>
        <w:t xml:space="preserve"> y </w:t>
      </w:r>
      <w:hyperlink r:id="rId10" w:history="1">
        <w:r w:rsidRPr="00FB7B63">
          <w:rPr>
            <w:rFonts w:ascii="Arial" w:eastAsia="Arial" w:hAnsi="Arial" w:cs="Arial"/>
            <w:sz w:val="16"/>
            <w:szCs w:val="16"/>
          </w:rPr>
          <w:t>portabilidad</w:t>
        </w:r>
      </w:hyperlink>
      <w:r w:rsidRPr="00FB7B63">
        <w:rPr>
          <w:rFonts w:ascii="Arial" w:eastAsia="Arial" w:hAnsi="Arial" w:cs="Arial"/>
          <w:sz w:val="16"/>
          <w:szCs w:val="16"/>
        </w:rPr>
        <w:t xml:space="preserve"> de los datos o de </w:t>
      </w:r>
      <w:hyperlink r:id="rId11" w:history="1">
        <w:r w:rsidRPr="00FB7B63">
          <w:rPr>
            <w:rFonts w:ascii="Arial" w:eastAsia="Arial" w:hAnsi="Arial" w:cs="Arial"/>
            <w:sz w:val="16"/>
            <w:szCs w:val="16"/>
          </w:rPr>
          <w:t>limitación</w:t>
        </w:r>
      </w:hyperlink>
      <w:r w:rsidRPr="00FB7B63">
        <w:rPr>
          <w:rFonts w:ascii="Arial" w:eastAsia="Arial" w:hAnsi="Arial" w:cs="Arial"/>
          <w:sz w:val="16"/>
          <w:szCs w:val="16"/>
        </w:rPr>
        <w:t xml:space="preserve"> y </w:t>
      </w:r>
      <w:hyperlink r:id="rId12" w:history="1">
        <w:r w:rsidRPr="00FB7B63">
          <w:rPr>
            <w:rFonts w:ascii="Arial" w:eastAsia="Arial" w:hAnsi="Arial" w:cs="Arial"/>
            <w:sz w:val="16"/>
            <w:szCs w:val="16"/>
          </w:rPr>
          <w:t>oposición</w:t>
        </w:r>
      </w:hyperlink>
      <w:r w:rsidRPr="00FB7B63">
        <w:rPr>
          <w:rFonts w:ascii="Arial" w:eastAsia="Arial" w:hAnsi="Arial" w:cs="Arial"/>
          <w:sz w:val="16"/>
          <w:szCs w:val="16"/>
        </w:rPr>
        <w:t xml:space="preserve"> a su tratamiento, así como a </w:t>
      </w:r>
      <w:hyperlink r:id="rId13" w:history="1">
        <w:r w:rsidRPr="00FB7B63">
          <w:rPr>
            <w:rFonts w:ascii="Arial" w:eastAsia="Arial" w:hAnsi="Arial" w:cs="Arial"/>
            <w:sz w:val="16"/>
            <w:szCs w:val="16"/>
          </w:rPr>
          <w:t>no ser objeto de decisiones individuales automatizadas</w:t>
        </w:r>
      </w:hyperlink>
      <w:r w:rsidRPr="00FB7B63">
        <w:rPr>
          <w:rFonts w:ascii="Arial" w:eastAsia="Arial" w:hAnsi="Arial" w:cs="Arial"/>
          <w:sz w:val="16"/>
          <w:szCs w:val="16"/>
        </w:rPr>
        <w:t xml:space="preserve"> a través de la sede electrónica de la Administración de la Comunidad Autónoma de Aragón con los formularios normalizados disponibles.</w:t>
      </w:r>
    </w:p>
    <w:p w:rsidR="00B6442B" w:rsidRPr="00FB7B63" w:rsidRDefault="00FB7B63" w:rsidP="00FB7B63">
      <w:pPr>
        <w:widowControl w:val="0"/>
        <w:autoSpaceDE w:val="0"/>
        <w:autoSpaceDN w:val="0"/>
        <w:spacing w:after="0" w:line="240" w:lineRule="auto"/>
        <w:jc w:val="both"/>
        <w:rPr>
          <w:rFonts w:ascii="Arial" w:eastAsia="Arial" w:hAnsi="Arial" w:cs="Arial"/>
          <w:sz w:val="16"/>
          <w:szCs w:val="16"/>
        </w:rPr>
      </w:pPr>
      <w:r w:rsidRPr="00FB7B63">
        <w:rPr>
          <w:rFonts w:ascii="Arial" w:eastAsia="Arial" w:hAnsi="Arial" w:cs="Arial"/>
          <w:sz w:val="16"/>
          <w:szCs w:val="16"/>
        </w:rPr>
        <w:t>Podrás consultar la información adicional y detallada sobre esta actividad de tratamiento en </w:t>
      </w:r>
      <w:hyperlink r:id="rId14" w:history="1">
        <w:r w:rsidRPr="00FB7B63">
          <w:rPr>
            <w:rFonts w:ascii="Arial" w:eastAsia="Arial" w:hAnsi="Arial" w:cs="Arial"/>
            <w:sz w:val="16"/>
            <w:szCs w:val="16"/>
          </w:rPr>
          <w:t>https://aplicaciones.aragon.es/notif_lopd_pub/details.action?fileId=472</w:t>
        </w:r>
      </w:hyperlink>
    </w:p>
    <w:sectPr w:rsidR="00B6442B" w:rsidRPr="00FB7B63" w:rsidSect="00E773FA">
      <w:headerReference w:type="default" r:id="rId15"/>
      <w:pgSz w:w="11906" w:h="16838"/>
      <w:pgMar w:top="1985"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08B" w:rsidRDefault="009F408B" w:rsidP="009F408B">
      <w:pPr>
        <w:spacing w:after="0" w:line="240" w:lineRule="auto"/>
      </w:pPr>
      <w:r>
        <w:separator/>
      </w:r>
    </w:p>
  </w:endnote>
  <w:endnote w:type="continuationSeparator" w:id="0">
    <w:p w:rsidR="009F408B" w:rsidRDefault="009F408B" w:rsidP="009F40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08B" w:rsidRDefault="009F408B" w:rsidP="009F408B">
      <w:pPr>
        <w:spacing w:after="0" w:line="240" w:lineRule="auto"/>
      </w:pPr>
      <w:r>
        <w:separator/>
      </w:r>
    </w:p>
  </w:footnote>
  <w:footnote w:type="continuationSeparator" w:id="0">
    <w:p w:rsidR="009F408B" w:rsidRDefault="009F408B" w:rsidP="009F40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408B" w:rsidRDefault="009F408B" w:rsidP="009F408B">
    <w:pPr>
      <w:pStyle w:val="Encabezado"/>
      <w:tabs>
        <w:tab w:val="clear" w:pos="4252"/>
        <w:tab w:val="clear" w:pos="8504"/>
        <w:tab w:val="left" w:pos="973"/>
      </w:tabs>
    </w:pPr>
    <w:r>
      <w:rPr>
        <w:noProof/>
      </w:rPr>
      <w:drawing>
        <wp:anchor distT="0" distB="0" distL="114300" distR="114300" simplePos="0" relativeHeight="251662336" behindDoc="0" locked="0" layoutInCell="1" allowOverlap="1" wp14:anchorId="6BC80151" wp14:editId="72E77430">
          <wp:simplePos x="0" y="0"/>
          <wp:positionH relativeFrom="column">
            <wp:posOffset>1367790</wp:posOffset>
          </wp:positionH>
          <wp:positionV relativeFrom="paragraph">
            <wp:posOffset>-116205</wp:posOffset>
          </wp:positionV>
          <wp:extent cx="1675130" cy="365067"/>
          <wp:effectExtent l="0" t="0" r="1270" b="0"/>
          <wp:wrapNone/>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75130" cy="365067"/>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46147B4" wp14:editId="13089E62">
          <wp:simplePos x="0" y="0"/>
          <wp:positionH relativeFrom="column">
            <wp:posOffset>-545465</wp:posOffset>
          </wp:positionH>
          <wp:positionV relativeFrom="paragraph">
            <wp:posOffset>-112395</wp:posOffset>
          </wp:positionV>
          <wp:extent cx="1500505" cy="361950"/>
          <wp:effectExtent l="0" t="0" r="4445"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Gobierno de Aragón.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00505" cy="36195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4CB0CED9" wp14:editId="35FC2BFB">
          <wp:simplePos x="0" y="0"/>
          <wp:positionH relativeFrom="column">
            <wp:posOffset>4577080</wp:posOffset>
          </wp:positionH>
          <wp:positionV relativeFrom="paragraph">
            <wp:posOffset>-146685</wp:posOffset>
          </wp:positionV>
          <wp:extent cx="1342251" cy="356081"/>
          <wp:effectExtent l="0" t="0" r="0" b="635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S Financiado por la Unión Europea_PANTON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42251" cy="35608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6300B29" wp14:editId="1C28E89B">
          <wp:simplePos x="0" y="0"/>
          <wp:positionH relativeFrom="column">
            <wp:posOffset>3431540</wp:posOffset>
          </wp:positionH>
          <wp:positionV relativeFrom="paragraph">
            <wp:posOffset>-213684</wp:posOffset>
          </wp:positionV>
          <wp:extent cx="812717" cy="457200"/>
          <wp:effectExtent l="0" t="0" r="698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COLO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12717" cy="457200"/>
                  </a:xfrm>
                  <a:prstGeom prst="rect">
                    <a:avLst/>
                  </a:prstGeom>
                </pic:spPr>
              </pic:pic>
            </a:graphicData>
          </a:graphic>
          <wp14:sizeRelH relativeFrom="margin">
            <wp14:pctWidth>0</wp14:pctWidth>
          </wp14:sizeRelH>
          <wp14:sizeRelV relativeFrom="margin">
            <wp14:pctHeight>0</wp14:pctHeight>
          </wp14:sizeRelV>
        </wp:anchor>
      </w:drawing>
    </w:r>
    <w:r>
      <w:tab/>
    </w:r>
  </w:p>
  <w:p w:rsidR="009F408B" w:rsidRDefault="009F408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E2A9F"/>
    <w:multiLevelType w:val="hybridMultilevel"/>
    <w:tmpl w:val="85440EA0"/>
    <w:lvl w:ilvl="0" w:tplc="7FD22B3C">
      <w:start w:val="1"/>
      <w:numFmt w:val="decimal"/>
      <w:lvlText w:val="%1."/>
      <w:lvlJc w:val="left"/>
      <w:pPr>
        <w:ind w:left="1776" w:hanging="360"/>
      </w:pPr>
      <w:rPr>
        <w:rFonts w:hint="default"/>
        <w:sz w:val="22"/>
        <w:szCs w:val="22"/>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 w15:restartNumberingAfterBreak="0">
    <w:nsid w:val="1C314A4A"/>
    <w:multiLevelType w:val="hybridMultilevel"/>
    <w:tmpl w:val="E1C02B0E"/>
    <w:lvl w:ilvl="0" w:tplc="1C6229DA">
      <w:start w:val="4"/>
      <w:numFmt w:val="bullet"/>
      <w:lvlText w:val="-"/>
      <w:lvlJc w:val="left"/>
      <w:pPr>
        <w:ind w:left="1080" w:hanging="360"/>
      </w:pPr>
      <w:rPr>
        <w:rFonts w:ascii="Arial" w:eastAsia="Times New Roman"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298E5685"/>
    <w:multiLevelType w:val="hybridMultilevel"/>
    <w:tmpl w:val="D5F2255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DD42EF5"/>
    <w:multiLevelType w:val="hybridMultilevel"/>
    <w:tmpl w:val="6B7C097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4" w15:restartNumberingAfterBreak="0">
    <w:nsid w:val="453377CD"/>
    <w:multiLevelType w:val="hybridMultilevel"/>
    <w:tmpl w:val="D3C26BA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4A090871"/>
    <w:multiLevelType w:val="hybridMultilevel"/>
    <w:tmpl w:val="1C5A099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 w15:restartNumberingAfterBreak="0">
    <w:nsid w:val="55671A47"/>
    <w:multiLevelType w:val="hybridMultilevel"/>
    <w:tmpl w:val="B50E674C"/>
    <w:lvl w:ilvl="0" w:tplc="3E1C0C7C">
      <w:numFmt w:val="bullet"/>
      <w:lvlText w:val="-"/>
      <w:lvlJc w:val="left"/>
      <w:pPr>
        <w:ind w:left="1440" w:hanging="360"/>
      </w:pPr>
      <w:rPr>
        <w:rFonts w:ascii="Cambria" w:eastAsia="MS Mincho" w:hAnsi="Cambria" w:cs="Times New Roman" w:hint="default"/>
      </w:rPr>
    </w:lvl>
    <w:lvl w:ilvl="1" w:tplc="0C0A0003">
      <w:start w:val="1"/>
      <w:numFmt w:val="bullet"/>
      <w:lvlText w:val="o"/>
      <w:lvlJc w:val="left"/>
      <w:pPr>
        <w:ind w:left="2160" w:hanging="360"/>
      </w:pPr>
      <w:rPr>
        <w:rFonts w:ascii="Courier New" w:hAnsi="Courier New" w:cs="Courier New" w:hint="default"/>
      </w:rPr>
    </w:lvl>
    <w:lvl w:ilvl="2" w:tplc="0C0A0005">
      <w:start w:val="1"/>
      <w:numFmt w:val="bullet"/>
      <w:lvlText w:val=""/>
      <w:lvlJc w:val="left"/>
      <w:pPr>
        <w:ind w:left="2880" w:hanging="360"/>
      </w:pPr>
      <w:rPr>
        <w:rFonts w:ascii="Wingdings" w:hAnsi="Wingdings" w:hint="default"/>
      </w:rPr>
    </w:lvl>
    <w:lvl w:ilvl="3" w:tplc="0C0A0001">
      <w:start w:val="1"/>
      <w:numFmt w:val="bullet"/>
      <w:lvlText w:val=""/>
      <w:lvlJc w:val="left"/>
      <w:pPr>
        <w:ind w:left="3600" w:hanging="360"/>
      </w:pPr>
      <w:rPr>
        <w:rFonts w:ascii="Symbol" w:hAnsi="Symbol" w:hint="default"/>
      </w:rPr>
    </w:lvl>
    <w:lvl w:ilvl="4" w:tplc="0C0A0003">
      <w:start w:val="1"/>
      <w:numFmt w:val="bullet"/>
      <w:lvlText w:val="o"/>
      <w:lvlJc w:val="left"/>
      <w:pPr>
        <w:ind w:left="4320" w:hanging="360"/>
      </w:pPr>
      <w:rPr>
        <w:rFonts w:ascii="Courier New" w:hAnsi="Courier New" w:cs="Courier New" w:hint="default"/>
      </w:rPr>
    </w:lvl>
    <w:lvl w:ilvl="5" w:tplc="0C0A0005">
      <w:start w:val="1"/>
      <w:numFmt w:val="bullet"/>
      <w:lvlText w:val=""/>
      <w:lvlJc w:val="left"/>
      <w:pPr>
        <w:ind w:left="5040" w:hanging="360"/>
      </w:pPr>
      <w:rPr>
        <w:rFonts w:ascii="Wingdings" w:hAnsi="Wingdings" w:hint="default"/>
      </w:rPr>
    </w:lvl>
    <w:lvl w:ilvl="6" w:tplc="0C0A0001">
      <w:start w:val="1"/>
      <w:numFmt w:val="bullet"/>
      <w:lvlText w:val=""/>
      <w:lvlJc w:val="left"/>
      <w:pPr>
        <w:ind w:left="5760" w:hanging="360"/>
      </w:pPr>
      <w:rPr>
        <w:rFonts w:ascii="Symbol" w:hAnsi="Symbol" w:hint="default"/>
      </w:rPr>
    </w:lvl>
    <w:lvl w:ilvl="7" w:tplc="0C0A0003">
      <w:start w:val="1"/>
      <w:numFmt w:val="bullet"/>
      <w:lvlText w:val="o"/>
      <w:lvlJc w:val="left"/>
      <w:pPr>
        <w:ind w:left="6480" w:hanging="360"/>
      </w:pPr>
      <w:rPr>
        <w:rFonts w:ascii="Courier New" w:hAnsi="Courier New" w:cs="Courier New" w:hint="default"/>
      </w:rPr>
    </w:lvl>
    <w:lvl w:ilvl="8" w:tplc="0C0A0005">
      <w:start w:val="1"/>
      <w:numFmt w:val="bullet"/>
      <w:lvlText w:val=""/>
      <w:lvlJc w:val="left"/>
      <w:pPr>
        <w:ind w:left="7200"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6"/>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08B"/>
    <w:rsid w:val="009F408B"/>
    <w:rsid w:val="00B6442B"/>
    <w:rsid w:val="00C11958"/>
    <w:rsid w:val="00E773FA"/>
    <w:rsid w:val="00FB7B6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FBA4D9"/>
  <w15:chartTrackingRefBased/>
  <w15:docId w15:val="{FFC8D7E9-5E41-47E2-946D-63827E036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F408B"/>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9F408B"/>
  </w:style>
  <w:style w:type="paragraph" w:styleId="Piedepgina">
    <w:name w:val="footer"/>
    <w:basedOn w:val="Normal"/>
    <w:link w:val="PiedepginaCar"/>
    <w:uiPriority w:val="99"/>
    <w:unhideWhenUsed/>
    <w:rsid w:val="009F408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9F408B"/>
  </w:style>
  <w:style w:type="paragraph" w:styleId="Textonotapie">
    <w:name w:val="footnote text"/>
    <w:basedOn w:val="Normal"/>
    <w:link w:val="TextonotapieCar"/>
    <w:uiPriority w:val="99"/>
    <w:semiHidden/>
    <w:unhideWhenUsed/>
    <w:rsid w:val="009F408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9F408B"/>
    <w:rPr>
      <w:sz w:val="20"/>
      <w:szCs w:val="20"/>
    </w:rPr>
  </w:style>
  <w:style w:type="table" w:styleId="Tablaconcuadrcula">
    <w:name w:val="Table Grid"/>
    <w:basedOn w:val="Tablanormal"/>
    <w:uiPriority w:val="39"/>
    <w:rsid w:val="00E773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rectificacion" TargetMode="External"/><Relationship Id="rId13" Type="http://schemas.openxmlformats.org/officeDocument/2006/relationships/hyperlink" Target="https://www.aragon.es/tramitador/-/tramite/proteccion-datos-ejercicio-derecho-objeto-decisiones-individuales-automatizadas" TargetMode="External"/><Relationship Id="rId3" Type="http://schemas.openxmlformats.org/officeDocument/2006/relationships/settings" Target="settings.xml"/><Relationship Id="rId7" Type="http://schemas.openxmlformats.org/officeDocument/2006/relationships/hyperlink" Target="https://www.aragon.es/tramitador/-/tramite/proteccion-datos-ejercicio-derecho-acceso" TargetMode="External"/><Relationship Id="rId12" Type="http://schemas.openxmlformats.org/officeDocument/2006/relationships/hyperlink" Target="https://www.aragon.es/tramitador/-/tramite/proteccion-datos-ejercicio-derecho-oposic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agon.es/tramitador/-/tramite/proteccion-datos-ejercicio-derecho-limitacion"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ragon.es/tramitador/-/tramite/proteccion-datos-ejercicio-derecho-portabilidad-datos" TargetMode="External"/><Relationship Id="rId4" Type="http://schemas.openxmlformats.org/officeDocument/2006/relationships/webSettings" Target="webSettings.xml"/><Relationship Id="rId9" Type="http://schemas.openxmlformats.org/officeDocument/2006/relationships/hyperlink" Target="https://www.aragon.es/tramitador/-/tramite/proteccion-datos-ejercicio-derecho-supresion-derecho-olvido" TargetMode="External"/><Relationship Id="rId14" Type="http://schemas.openxmlformats.org/officeDocument/2006/relationships/hyperlink" Target="https://aplicaciones.aragon.es/notif_lopd_pub/details.action?fileId=472"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541</Words>
  <Characters>2977</Characters>
  <Application>Microsoft Office Word</Application>
  <DocSecurity>0</DocSecurity>
  <Lines>24</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Administrador</dc:creator>
  <cp:keywords/>
  <dc:description/>
  <cp:lastModifiedBy>Administrador</cp:lastModifiedBy>
  <cp:revision>2</cp:revision>
  <dcterms:created xsi:type="dcterms:W3CDTF">2023-07-10T10:47:00Z</dcterms:created>
  <dcterms:modified xsi:type="dcterms:W3CDTF">2023-07-10T10:47:00Z</dcterms:modified>
</cp:coreProperties>
</file>